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60</w:t>
      </w:r>
      <w:r w:rsidR="00175C4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175C45" w:rsidP="00175C45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r w:rsidRPr="00175C45">
        <w:rPr>
          <w:rFonts w:eastAsia="Times New Roman"/>
          <w:b/>
          <w:bCs/>
          <w:color w:val="002060"/>
          <w:sz w:val="28"/>
          <w:szCs w:val="28"/>
          <w:lang w:eastAsia="ru-RU"/>
        </w:rPr>
        <w:t>Об исполнении положений Федерального закона</w:t>
      </w:r>
      <w:r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175C45">
        <w:rPr>
          <w:rFonts w:eastAsia="Times New Roman"/>
          <w:b/>
          <w:bCs/>
          <w:color w:val="002060"/>
          <w:sz w:val="28"/>
          <w:szCs w:val="28"/>
          <w:lang w:eastAsia="ru-RU"/>
        </w:rPr>
        <w:t>от 9 февраля 2009 г. № 8-ФЗ</w:t>
      </w:r>
    </w:p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D0CF0" w:rsidRDefault="007D0CF0" w:rsidP="003C4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с письмом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 xml:space="preserve"> цифрового развития, связи и массовых коммуникаций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№ ОК-П13-259832 от 08.05.2024г. </w:t>
      </w:r>
      <w:r w:rsidR="00175C45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>направляет Протокол по итогам совещания с органами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 по вопросам исполнения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>положений Федерального закона от 9 февраля 2009 г. № 8-ФЗ «Об обеспечении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>доступа к информации о деятельности государственных органов и органов местного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>самоуправления» субъектами Российской Федерации, состоявшегося</w:t>
      </w:r>
      <w:r w:rsidR="00175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C45" w:rsidRPr="00175C45">
        <w:rPr>
          <w:rFonts w:ascii="Times New Roman" w:hAnsi="Times New Roman" w:cs="Times New Roman"/>
          <w:color w:val="000000"/>
          <w:sz w:val="28"/>
          <w:szCs w:val="28"/>
        </w:rPr>
        <w:t xml:space="preserve">26 апреля 2024 года в формате видеоконференцсвязи. </w:t>
      </w:r>
    </w:p>
    <w:p w:rsidR="00175C45" w:rsidRDefault="00175C45" w:rsidP="003C4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На основании протокола информируем о необходимости исполнения пункта 23</w:t>
      </w:r>
      <w:r w:rsidR="00AD03DD">
        <w:rPr>
          <w:rStyle w:val="fontstyle01"/>
        </w:rPr>
        <w:t xml:space="preserve"> в срок до 31 мая 2024 года.</w:t>
      </w:r>
    </w:p>
    <w:p w:rsidR="00AD03DD" w:rsidRDefault="00AD03DD" w:rsidP="003C4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AD03DD" w:rsidRPr="00D452DF" w:rsidRDefault="00AD03DD" w:rsidP="003C4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44"/>
          <w:szCs w:val="28"/>
        </w:rPr>
      </w:pPr>
      <w:r>
        <w:rPr>
          <w:rStyle w:val="fontstyle01"/>
        </w:rPr>
        <w:t xml:space="preserve">Приложение: </w:t>
      </w:r>
      <w:r w:rsidR="004B22EB">
        <w:rPr>
          <w:rStyle w:val="fontstyle01"/>
        </w:rPr>
        <w:t xml:space="preserve">на 34 л. </w:t>
      </w:r>
      <w:bookmarkStart w:id="0" w:name="_GoBack"/>
      <w:bookmarkEnd w:id="0"/>
      <w:r>
        <w:rPr>
          <w:rStyle w:val="fontstyle01"/>
        </w:rPr>
        <w:t>в 1 экз.</w:t>
      </w:r>
    </w:p>
    <w:p w:rsidR="00045CD2" w:rsidRPr="007D0CF0" w:rsidRDefault="00045CD2" w:rsidP="00045CD2">
      <w:pPr>
        <w:pStyle w:val="Default"/>
        <w:rPr>
          <w:sz w:val="28"/>
          <w:szCs w:val="28"/>
        </w:rPr>
      </w:pP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75C45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C427D"/>
    <w:rsid w:val="004414D9"/>
    <w:rsid w:val="0044569C"/>
    <w:rsid w:val="00475701"/>
    <w:rsid w:val="004B22EB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AD03DD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6E9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B049-E196-4D28-84C8-DE6A8A57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2024-05-22T08:17:00Z</dcterms:created>
  <dcterms:modified xsi:type="dcterms:W3CDTF">2024-05-22T08:18:00Z</dcterms:modified>
</cp:coreProperties>
</file>